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564D2B">
              <w:fldChar w:fldCharType="begin">
                <w:ffData>
                  <w:name w:val="Text1"/>
                  <w:enabled/>
                  <w:calcOnExit w:val="0"/>
                  <w:textInput/>
                </w:ffData>
              </w:fldChar>
            </w:r>
            <w:bookmarkStart w:id="0" w:name="Text1"/>
            <w:r w:rsidR="008B2648">
              <w:instrText xml:space="preserve"> FORMTEXT </w:instrText>
            </w:r>
            <w:r w:rsidR="00564D2B">
              <w:fldChar w:fldCharType="separate"/>
            </w:r>
            <w:r w:rsidR="008B2648">
              <w:rPr>
                <w:noProof/>
              </w:rPr>
              <w:t> </w:t>
            </w:r>
            <w:r w:rsidR="008B2648">
              <w:rPr>
                <w:noProof/>
              </w:rPr>
              <w:t> </w:t>
            </w:r>
            <w:r w:rsidR="008B2648">
              <w:rPr>
                <w:noProof/>
              </w:rPr>
              <w:t> </w:t>
            </w:r>
            <w:r w:rsidR="008B2648">
              <w:rPr>
                <w:noProof/>
              </w:rPr>
              <w:t> </w:t>
            </w:r>
            <w:r w:rsidR="008B2648">
              <w:rPr>
                <w:noProof/>
              </w:rPr>
              <w:t> </w:t>
            </w:r>
            <w:r w:rsidR="00564D2B">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564D2B" w:rsidP="00D93BA4">
            <w:r>
              <w:fldChar w:fldCharType="begin">
                <w:ffData>
                  <w:name w:val="Text2"/>
                  <w:enabled/>
                  <w:calcOnExit w:val="0"/>
                  <w:textInput/>
                </w:ffData>
              </w:fldChar>
            </w:r>
            <w:bookmarkStart w:id="1" w:name="Text2"/>
            <w:r w:rsidR="008B2648">
              <w:instrText xml:space="preserve"> FORMTEXT </w:instrText>
            </w:r>
            <w:r>
              <w:fldChar w:fldCharType="separate"/>
            </w:r>
            <w:r w:rsidR="008B2648">
              <w:rPr>
                <w:noProof/>
              </w:rPr>
              <w:t> </w:t>
            </w:r>
            <w:r w:rsidR="008B2648">
              <w:rPr>
                <w:noProof/>
              </w:rPr>
              <w:t> </w:t>
            </w:r>
            <w:r w:rsidR="008B2648">
              <w:rPr>
                <w:noProof/>
              </w:rPr>
              <w:t> </w:t>
            </w:r>
            <w:r w:rsidR="008B2648">
              <w:rPr>
                <w:noProof/>
              </w:rPr>
              <w:t> </w:t>
            </w:r>
            <w:r w:rsidR="008B2648">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564D2B">
              <w:rPr>
                <w:rFonts w:cs="Arial"/>
              </w:rPr>
              <w:fldChar w:fldCharType="begin">
                <w:ffData>
                  <w:name w:val="Text3"/>
                  <w:enabled/>
                  <w:calcOnExit w:val="0"/>
                  <w:textInput/>
                </w:ffData>
              </w:fldChar>
            </w:r>
            <w:bookmarkStart w:id="2" w:name="Text3"/>
            <w:r w:rsidR="008B2648">
              <w:rPr>
                <w:rFonts w:cs="Arial"/>
              </w:rPr>
              <w:instrText xml:space="preserve"> FORMTEXT </w:instrText>
            </w:r>
            <w:r w:rsidR="00564D2B">
              <w:rPr>
                <w:rFonts w:cs="Arial"/>
              </w:rPr>
            </w:r>
            <w:r w:rsidR="00564D2B">
              <w:rPr>
                <w:rFonts w:cs="Arial"/>
              </w:rPr>
              <w:fldChar w:fldCharType="separate"/>
            </w:r>
            <w:r w:rsidR="008B2648">
              <w:rPr>
                <w:rFonts w:cs="Arial"/>
                <w:noProof/>
              </w:rPr>
              <w:t> </w:t>
            </w:r>
            <w:r w:rsidR="008B2648">
              <w:rPr>
                <w:rFonts w:cs="Arial"/>
                <w:noProof/>
              </w:rPr>
              <w:t> </w:t>
            </w:r>
            <w:r w:rsidR="008B2648">
              <w:rPr>
                <w:rFonts w:cs="Arial"/>
                <w:noProof/>
              </w:rPr>
              <w:t> </w:t>
            </w:r>
            <w:r w:rsidR="008B2648">
              <w:rPr>
                <w:rFonts w:cs="Arial"/>
                <w:noProof/>
              </w:rPr>
              <w:t> </w:t>
            </w:r>
            <w:r w:rsidR="008B2648">
              <w:rPr>
                <w:rFonts w:cs="Arial"/>
                <w:noProof/>
              </w:rPr>
              <w:t> </w:t>
            </w:r>
            <w:r w:rsidR="00564D2B">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564D2B">
              <w:rPr>
                <w:rFonts w:cs="Arial"/>
              </w:rPr>
              <w:fldChar w:fldCharType="begin">
                <w:ffData>
                  <w:name w:val="Text4"/>
                  <w:enabled/>
                  <w:calcOnExit w:val="0"/>
                  <w:textInput/>
                </w:ffData>
              </w:fldChar>
            </w:r>
            <w:bookmarkStart w:id="3" w:name="Text4"/>
            <w:r w:rsidR="008B2648">
              <w:rPr>
                <w:rFonts w:cs="Arial"/>
              </w:rPr>
              <w:instrText xml:space="preserve"> FORMTEXT </w:instrText>
            </w:r>
            <w:r w:rsidR="00564D2B">
              <w:rPr>
                <w:rFonts w:cs="Arial"/>
              </w:rPr>
            </w:r>
            <w:r w:rsidR="00564D2B">
              <w:rPr>
                <w:rFonts w:cs="Arial"/>
              </w:rPr>
              <w:fldChar w:fldCharType="separate"/>
            </w:r>
            <w:r w:rsidR="008B2648">
              <w:rPr>
                <w:rFonts w:cs="Arial"/>
                <w:noProof/>
              </w:rPr>
              <w:t> </w:t>
            </w:r>
            <w:r w:rsidR="008B2648">
              <w:rPr>
                <w:rFonts w:cs="Arial"/>
                <w:noProof/>
              </w:rPr>
              <w:t> </w:t>
            </w:r>
            <w:r w:rsidR="008B2648">
              <w:rPr>
                <w:rFonts w:cs="Arial"/>
                <w:noProof/>
              </w:rPr>
              <w:t> </w:t>
            </w:r>
            <w:r w:rsidR="008B2648">
              <w:rPr>
                <w:rFonts w:cs="Arial"/>
                <w:noProof/>
              </w:rPr>
              <w:t> </w:t>
            </w:r>
            <w:r w:rsidR="008B2648">
              <w:rPr>
                <w:rFonts w:cs="Arial"/>
                <w:noProof/>
              </w:rPr>
              <w:t> </w:t>
            </w:r>
            <w:r w:rsidR="00564D2B">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D01E6F">
            <w:pPr>
              <w:jc w:val="center"/>
              <w:rPr>
                <w:rFonts w:cs="Arial"/>
              </w:rPr>
            </w:pPr>
            <w:r w:rsidRPr="002E5027">
              <w:rPr>
                <w:rStyle w:val="berschrift1Zchn"/>
              </w:rPr>
              <w:t xml:space="preserve">HMK </w:t>
            </w:r>
            <w:r w:rsidR="00D01E6F">
              <w:rPr>
                <w:rStyle w:val="berschrift1Zchn"/>
              </w:rPr>
              <w:t>R7</w:t>
            </w:r>
            <w:r w:rsidR="00EB12CB">
              <w:rPr>
                <w:rStyle w:val="berschrift1Zchn"/>
              </w:rPr>
              <w:t>71 Fassaden-Steinreiniger - sauer</w:t>
            </w:r>
          </w:p>
        </w:tc>
      </w:tr>
      <w:tr w:rsidR="002E5027" w:rsidRPr="00EB4ED2" w:rsidTr="008F4433">
        <w:tc>
          <w:tcPr>
            <w:tcW w:w="9923" w:type="dxa"/>
            <w:gridSpan w:val="6"/>
            <w:tcBorders>
              <w:top w:val="nil"/>
              <w:bottom w:val="nil"/>
            </w:tcBorders>
          </w:tcPr>
          <w:p w:rsidR="002E5027" w:rsidRPr="00A014B1" w:rsidRDefault="002E5027" w:rsidP="00D01E6F">
            <w:pPr>
              <w:tabs>
                <w:tab w:val="left" w:pos="5412"/>
              </w:tabs>
              <w:jc w:val="center"/>
              <w:rPr>
                <w:rFonts w:cs="Arial"/>
              </w:rPr>
            </w:pPr>
            <w:r>
              <w:rPr>
                <w:rFonts w:cs="Arial"/>
              </w:rPr>
              <w:t xml:space="preserve">Form: </w:t>
            </w:r>
            <w:r w:rsidR="00D01E6F">
              <w:rPr>
                <w:rFonts w:cs="Arial"/>
              </w:rPr>
              <w:t xml:space="preserve">Flüssig </w:t>
            </w:r>
            <w:r>
              <w:rPr>
                <w:rFonts w:cs="Arial"/>
              </w:rPr>
              <w:t xml:space="preserve">/ Farbe: </w:t>
            </w:r>
            <w:r w:rsidR="00EB12CB">
              <w:rPr>
                <w:rFonts w:cs="Arial"/>
              </w:rPr>
              <w:t>Farblos</w:t>
            </w:r>
            <w:r w:rsidR="00D01E6F">
              <w:rPr>
                <w:rFonts w:cs="Arial"/>
              </w:rPr>
              <w:t xml:space="preserve"> </w:t>
            </w:r>
            <w:r>
              <w:rPr>
                <w:rFonts w:cs="Arial"/>
              </w:rPr>
              <w:t xml:space="preserve">/ Geruch: </w:t>
            </w:r>
            <w:r w:rsidR="00D01E6F">
              <w:rPr>
                <w:rFonts w:cs="Arial"/>
              </w:rPr>
              <w:t>Charakteristisch</w:t>
            </w:r>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D01E6F" w:rsidRDefault="00D01E6F" w:rsidP="00A7589A">
            <w:pPr>
              <w:jc w:val="center"/>
            </w:pPr>
            <w:r w:rsidRPr="00D01E6F">
              <w:rPr>
                <w:noProof/>
                <w:lang w:eastAsia="de-DE"/>
              </w:rPr>
              <w:drawing>
                <wp:inline distT="0" distB="0" distL="0" distR="0">
                  <wp:extent cx="720000" cy="720000"/>
                  <wp:effectExtent l="19050" t="0" r="3900" b="0"/>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D01E6F" w:rsidRDefault="00D01E6F" w:rsidP="009206EA">
            <w:pPr>
              <w:jc w:val="center"/>
            </w:pPr>
            <w:r>
              <w:rPr>
                <w:noProof/>
                <w:lang w:eastAsia="de-DE"/>
              </w:rPr>
              <w:drawing>
                <wp:inline distT="0" distB="0" distL="0" distR="0">
                  <wp:extent cx="720000" cy="720000"/>
                  <wp:effectExtent l="19050" t="0" r="3900" b="0"/>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9206EA" w:rsidP="008F4433">
            <w:pPr>
              <w:pStyle w:val="Listenabsatz"/>
              <w:numPr>
                <w:ilvl w:val="0"/>
                <w:numId w:val="1"/>
              </w:numPr>
            </w:pPr>
            <w:r>
              <w:t>Lebensgefahr bei Hautkontakt</w:t>
            </w:r>
          </w:p>
          <w:p w:rsidR="007E2B94" w:rsidRDefault="009206EA" w:rsidP="008F4433">
            <w:pPr>
              <w:pStyle w:val="Listenabsatz"/>
              <w:numPr>
                <w:ilvl w:val="0"/>
                <w:numId w:val="1"/>
              </w:numPr>
            </w:pPr>
            <w:r>
              <w:t>Giftig beim Einatmen</w:t>
            </w:r>
          </w:p>
          <w:p w:rsidR="009C1002" w:rsidRDefault="009206EA" w:rsidP="00D01E6F">
            <w:pPr>
              <w:pStyle w:val="Listenabsatz"/>
              <w:numPr>
                <w:ilvl w:val="0"/>
                <w:numId w:val="1"/>
              </w:numPr>
            </w:pPr>
            <w:r>
              <w:t>Verursacht schwere Verätzungen der Haut und schwere Augenschäden</w:t>
            </w:r>
          </w:p>
          <w:p w:rsidR="008F4433" w:rsidRDefault="00564D2B" w:rsidP="008F4433">
            <w:pPr>
              <w:pStyle w:val="Listenabsatz"/>
              <w:numPr>
                <w:ilvl w:val="0"/>
                <w:numId w:val="1"/>
              </w:numPr>
            </w:pPr>
            <w:r>
              <w:fldChar w:fldCharType="begin">
                <w:ffData>
                  <w:name w:val="Text5"/>
                  <w:enabled/>
                  <w:calcOnExit w:val="0"/>
                  <w:textInput/>
                </w:ffData>
              </w:fldChar>
            </w:r>
            <w:bookmarkStart w:id="4" w:name="Text5"/>
            <w:r w:rsidR="008B2648">
              <w:instrText xml:space="preserve"> FORMTEXT </w:instrText>
            </w:r>
            <w:r>
              <w:fldChar w:fldCharType="separate"/>
            </w:r>
            <w:r w:rsidR="008B2648">
              <w:rPr>
                <w:noProof/>
              </w:rPr>
              <w:t> </w:t>
            </w:r>
            <w:r w:rsidR="008B2648">
              <w:rPr>
                <w:noProof/>
              </w:rPr>
              <w:t> </w:t>
            </w:r>
            <w:r w:rsidR="008B2648">
              <w:rPr>
                <w:noProof/>
              </w:rPr>
              <w:t> </w:t>
            </w:r>
            <w:r w:rsidR="008B2648">
              <w:rPr>
                <w:noProof/>
              </w:rPr>
              <w:t> </w:t>
            </w:r>
            <w:r w:rsidR="008B2648">
              <w:rPr>
                <w:noProof/>
              </w:rPr>
              <w:t> </w:t>
            </w:r>
            <w:r>
              <w:fldChar w:fldCharType="end"/>
            </w:r>
            <w:bookmarkEnd w:id="4"/>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p w:rsidR="00D01E6F" w:rsidRDefault="00D01E6F" w:rsidP="00CB44F0">
            <w:pPr>
              <w:jc w:val="center"/>
            </w:pPr>
            <w:r>
              <w:rPr>
                <w:noProof/>
                <w:lang w:eastAsia="de-DE"/>
              </w:rPr>
              <w:drawing>
                <wp:inline distT="0" distB="0" distL="0" distR="0">
                  <wp:extent cx="722315" cy="720000"/>
                  <wp:effectExtent l="19050" t="0" r="1585" b="0"/>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722315"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r w:rsidR="009206EA">
              <w:t xml:space="preserve"> Atemschutz erst nach Entfernen verunreinigter Kleidungsstücke abnehmen.</w:t>
            </w:r>
          </w:p>
          <w:p w:rsidR="007E2B94" w:rsidRDefault="00D01E6F" w:rsidP="00CB44F0">
            <w:pPr>
              <w:pStyle w:val="Listenabsatz"/>
              <w:numPr>
                <w:ilvl w:val="0"/>
                <w:numId w:val="2"/>
              </w:numPr>
            </w:pPr>
            <w:r>
              <w:t>Mit Produkt verunreinigte Kleidungsstücke unverzüglich entfernen</w:t>
            </w:r>
            <w:r w:rsidR="007E2B94">
              <w:t>.</w:t>
            </w:r>
          </w:p>
          <w:p w:rsidR="009206EA" w:rsidRDefault="009206EA" w:rsidP="00CB44F0">
            <w:pPr>
              <w:pStyle w:val="Listenabsatz"/>
              <w:numPr>
                <w:ilvl w:val="0"/>
                <w:numId w:val="2"/>
              </w:numPr>
            </w:pPr>
            <w:r>
              <w:t>Ungeschützte Personen fernhalten.</w:t>
            </w:r>
          </w:p>
          <w:p w:rsidR="00CB44F0" w:rsidRDefault="00CB44F0" w:rsidP="00CB44F0">
            <w:pPr>
              <w:ind w:left="360"/>
            </w:pPr>
            <w:r w:rsidRPr="00CB44F0">
              <w:rPr>
                <w:b/>
              </w:rPr>
              <w:t>Handschutz:</w:t>
            </w:r>
            <w:r w:rsidR="00924A01">
              <w:t xml:space="preserve"> U</w:t>
            </w:r>
            <w:r>
              <w:t xml:space="preserve">ndurchlässige Schutzhandschuhe </w:t>
            </w:r>
            <w:r w:rsidR="00564D2B">
              <w:fldChar w:fldCharType="begin">
                <w:ffData>
                  <w:name w:val="Text6"/>
                  <w:enabled/>
                  <w:calcOnExit w:val="0"/>
                  <w:textInput/>
                </w:ffData>
              </w:fldChar>
            </w:r>
            <w:bookmarkStart w:id="5" w:name="Text6"/>
            <w:r w:rsidR="008B2648">
              <w:instrText xml:space="preserve"> FORMTEXT </w:instrText>
            </w:r>
            <w:r w:rsidR="00564D2B">
              <w:fldChar w:fldCharType="separate"/>
            </w:r>
            <w:r w:rsidR="008B2648">
              <w:rPr>
                <w:noProof/>
              </w:rPr>
              <w:t> </w:t>
            </w:r>
            <w:r w:rsidR="008B2648">
              <w:rPr>
                <w:noProof/>
              </w:rPr>
              <w:t> </w:t>
            </w:r>
            <w:r w:rsidR="008B2648">
              <w:rPr>
                <w:noProof/>
              </w:rPr>
              <w:t> </w:t>
            </w:r>
            <w:r w:rsidR="008B2648">
              <w:rPr>
                <w:noProof/>
              </w:rPr>
              <w:t> </w:t>
            </w:r>
            <w:r w:rsidR="008B2648">
              <w:rPr>
                <w:noProof/>
              </w:rPr>
              <w:t> </w:t>
            </w:r>
            <w:r w:rsidR="00564D2B">
              <w:fldChar w:fldCharType="end"/>
            </w:r>
            <w:bookmarkEnd w:id="5"/>
          </w:p>
          <w:p w:rsidR="00CB44F0" w:rsidRDefault="00CB44F0" w:rsidP="00CB44F0">
            <w:pPr>
              <w:ind w:left="360"/>
            </w:pPr>
            <w:r>
              <w:rPr>
                <w:b/>
              </w:rPr>
              <w:t>Körperschutz:</w:t>
            </w:r>
            <w:r>
              <w:t xml:space="preserve"> </w:t>
            </w:r>
            <w:r w:rsidR="00555DE6">
              <w:t>Säurebständige S</w:t>
            </w:r>
            <w:r>
              <w:t>chutzkleidung</w:t>
            </w:r>
          </w:p>
          <w:p w:rsidR="00CB44F0" w:rsidRDefault="00CB44F0" w:rsidP="007E2B94">
            <w:pPr>
              <w:ind w:left="360"/>
            </w:pPr>
            <w:r>
              <w:rPr>
                <w:b/>
              </w:rPr>
              <w:t>Augenschutz:</w:t>
            </w:r>
            <w:r>
              <w:t xml:space="preserve"> Dichtschließende Schutzbrille</w:t>
            </w:r>
            <w:r w:rsidR="00E721A4">
              <w:t xml:space="preserve"> verwenden.</w:t>
            </w:r>
          </w:p>
          <w:p w:rsidR="00D01E6F" w:rsidRDefault="00D01E6F" w:rsidP="007E2B94">
            <w:pPr>
              <w:ind w:left="360"/>
            </w:pPr>
            <w:r>
              <w:rPr>
                <w:b/>
              </w:rPr>
              <w:t>Atemschutz:</w:t>
            </w:r>
            <w:r>
              <w:t xml:space="preserve"> Bei kurzzeitiger und geringer Belastung Atemfiltergerät; bei intensiver bzw. längerer Exposition umluftunabhängiges Atemschutzgerät verwenden. </w:t>
            </w:r>
            <w:r w:rsidR="00564D2B">
              <w:fldChar w:fldCharType="begin">
                <w:ffData>
                  <w:name w:val="Text7"/>
                  <w:enabled/>
                  <w:calcOnExit w:val="0"/>
                  <w:textInput/>
                </w:ffData>
              </w:fldChar>
            </w:r>
            <w:bookmarkStart w:id="6" w:name="Text7"/>
            <w:r w:rsidR="008B2648">
              <w:instrText xml:space="preserve"> FORMTEXT </w:instrText>
            </w:r>
            <w:r w:rsidR="00564D2B">
              <w:fldChar w:fldCharType="separate"/>
            </w:r>
            <w:r w:rsidR="008B2648">
              <w:rPr>
                <w:noProof/>
              </w:rPr>
              <w:t> </w:t>
            </w:r>
            <w:r w:rsidR="008B2648">
              <w:rPr>
                <w:noProof/>
              </w:rPr>
              <w:t> </w:t>
            </w:r>
            <w:r w:rsidR="008B2648">
              <w:rPr>
                <w:noProof/>
              </w:rPr>
              <w:t> </w:t>
            </w:r>
            <w:r w:rsidR="008B2648">
              <w:rPr>
                <w:noProof/>
              </w:rPr>
              <w:t> </w:t>
            </w:r>
            <w:r w:rsidR="008B2648">
              <w:rPr>
                <w:noProof/>
              </w:rPr>
              <w:t> </w:t>
            </w:r>
            <w:r w:rsidR="00564D2B">
              <w:fldChar w:fldCharType="end"/>
            </w:r>
            <w:bookmarkEnd w:id="6"/>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9206EA" w:rsidRDefault="009206EA" w:rsidP="00AF0728">
            <w:pPr>
              <w:jc w:val="center"/>
            </w:pPr>
            <w:r>
              <w:rPr>
                <w:noProof/>
                <w:lang w:eastAsia="de-DE"/>
              </w:rPr>
              <w:drawing>
                <wp:inline distT="0" distB="0" distL="0" distR="0">
                  <wp:extent cx="717263" cy="720000"/>
                  <wp:effectExtent l="19050" t="0" r="6637"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717263"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516476" w:rsidP="00885B23">
            <w:pPr>
              <w:jc w:val="center"/>
            </w:pPr>
            <w:r>
              <w:rPr>
                <w:noProof/>
                <w:lang w:eastAsia="de-DE"/>
              </w:rPr>
              <w:drawing>
                <wp:inline distT="0" distB="0" distL="0" distR="0">
                  <wp:extent cx="720000" cy="720000"/>
                  <wp:effectExtent l="19050" t="0" r="3900" b="0"/>
                  <wp:docPr id="1" name="Grafik 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7"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734E30">
              <w:t>CO2, Löschpulver oder Wassersprühstrahl. Größeren Brand mit Wassersprühstrahl oder alkoholbeständigem Schaum.</w:t>
            </w:r>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w:t>
            </w:r>
            <w:r w:rsidR="009206EA">
              <w:t>- oder Sauertoffzufuhr, ärztliche Hilfe in Anspruch nehmen.</w:t>
            </w:r>
            <w:r w:rsidR="00734E30">
              <w:t xml:space="preserve"> Bei Bewußtlosigkeit Lagerung und Transport in stabiler Seitenlage.</w:t>
            </w:r>
            <w:r>
              <w:t xml:space="preserve"> </w:t>
            </w:r>
          </w:p>
          <w:p w:rsidR="00885B23" w:rsidRDefault="00647C06" w:rsidP="00647C06">
            <w:r w:rsidRPr="00C37CB4">
              <w:rPr>
                <w:b/>
              </w:rPr>
              <w:t>Hautkontakt:</w:t>
            </w:r>
            <w:r>
              <w:t xml:space="preserve"> </w:t>
            </w:r>
            <w:r w:rsidR="007E2B94">
              <w:t>Sofort mit Wasser und Seife abwaschen und gut nachspülen</w:t>
            </w:r>
            <w:r>
              <w:t>.</w:t>
            </w:r>
            <w:r w:rsidR="00555DE6">
              <w:t xml:space="preserve"> Sofort mit Ca-Gluconatlösung oder Ca-Gluconat-Gel einreiben.</w:t>
            </w:r>
            <w:r>
              <w:t xml:space="preserve"> </w:t>
            </w:r>
          </w:p>
          <w:p w:rsidR="00647C06" w:rsidRDefault="00647C06" w:rsidP="00647C06">
            <w:r w:rsidRPr="00C37CB4">
              <w:rPr>
                <w:b/>
              </w:rPr>
              <w:t>Augenkontakt:</w:t>
            </w:r>
            <w:r>
              <w:t xml:space="preserve"> Augen bei geöffneten Lidspalten mehrere Minuten mit fließendem Wasser spülen</w:t>
            </w:r>
            <w:r w:rsidR="007E2B94">
              <w:t xml:space="preserve"> und Arzt konsultieren</w:t>
            </w:r>
            <w:r>
              <w:t xml:space="preserve">. </w:t>
            </w:r>
          </w:p>
          <w:p w:rsidR="00647C06" w:rsidRDefault="00647C06" w:rsidP="00647C06">
            <w:r w:rsidRPr="00C37CB4">
              <w:rPr>
                <w:b/>
              </w:rPr>
              <w:t>Verschlucken:</w:t>
            </w:r>
            <w:r w:rsidR="009C1002">
              <w:t xml:space="preserve"> </w:t>
            </w:r>
            <w:r w:rsidR="00734E30">
              <w:t xml:space="preserve">Kein Erbrechen herbeiführen, sofort </w:t>
            </w:r>
            <w:r w:rsidR="009C1002">
              <w:t xml:space="preserve">Arzt </w:t>
            </w:r>
            <w:r w:rsidR="00734E30">
              <w:t>hinzuziehen</w:t>
            </w:r>
            <w:r w:rsidR="007E2B94">
              <w:t>.</w:t>
            </w:r>
            <w:r w:rsidR="00734E30">
              <w:t xml:space="preserve"> Reichlich Wasser nachtrinken.</w:t>
            </w:r>
            <w:r>
              <w:t xml:space="preserve"> </w:t>
            </w:r>
          </w:p>
          <w:p w:rsidR="00734E30" w:rsidRDefault="00647C06" w:rsidP="00647C06">
            <w:r w:rsidRPr="00C37CB4">
              <w:rPr>
                <w:b/>
              </w:rPr>
              <w:t>Allgemein:</w:t>
            </w:r>
            <w:r>
              <w:t xml:space="preserve"> </w:t>
            </w:r>
            <w:r w:rsidR="00D01E6F">
              <w:t>Mit Produkt verunreinigte Kleidun</w:t>
            </w:r>
            <w:r w:rsidR="009206EA">
              <w:t xml:space="preserve">gsstücke unverzüglich entfernen, Atemschutz erst nach Entfernen verunreinigter Kleidungsstücke abnehmen. </w:t>
            </w:r>
            <w:r w:rsidR="00734E30">
              <w:t xml:space="preserve">Bei unregelmäßiger Atmung oder Atemstillstand künstliche Beatmung. </w:t>
            </w:r>
            <w:r>
              <w:t>Arzt a</w:t>
            </w:r>
            <w:r w:rsidR="00C37CB4">
              <w:t>ufsuchen und Produktetikett und/oder</w:t>
            </w:r>
            <w:r>
              <w:t xml:space="preserve"> Sidat vorlegen. </w:t>
            </w:r>
          </w:p>
          <w:p w:rsidR="00C37CB4" w:rsidRDefault="00C37CB4" w:rsidP="00647C06">
            <w:r w:rsidRPr="00C37CB4">
              <w:rPr>
                <w:b/>
              </w:rPr>
              <w:t>Ersthelfer:</w:t>
            </w:r>
            <w:r>
              <w:t xml:space="preserve"> </w:t>
            </w:r>
            <w:r w:rsidR="00564D2B">
              <w:fldChar w:fldCharType="begin">
                <w:ffData>
                  <w:name w:val="Text8"/>
                  <w:enabled/>
                  <w:calcOnExit w:val="0"/>
                  <w:textInput/>
                </w:ffData>
              </w:fldChar>
            </w:r>
            <w:bookmarkStart w:id="7" w:name="Text8"/>
            <w:r w:rsidR="008B2648">
              <w:instrText xml:space="preserve"> FORMTEXT </w:instrText>
            </w:r>
            <w:r w:rsidR="00564D2B">
              <w:fldChar w:fldCharType="separate"/>
            </w:r>
            <w:r w:rsidR="008B2648">
              <w:rPr>
                <w:noProof/>
              </w:rPr>
              <w:t> </w:t>
            </w:r>
            <w:r w:rsidR="008B2648">
              <w:rPr>
                <w:noProof/>
              </w:rPr>
              <w:t> </w:t>
            </w:r>
            <w:r w:rsidR="008B2648">
              <w:rPr>
                <w:noProof/>
              </w:rPr>
              <w:t> </w:t>
            </w:r>
            <w:r w:rsidR="008B2648">
              <w:rPr>
                <w:noProof/>
              </w:rPr>
              <w:t> </w:t>
            </w:r>
            <w:r w:rsidR="008B2648">
              <w:rPr>
                <w:noProof/>
              </w:rPr>
              <w:t> </w:t>
            </w:r>
            <w:r w:rsidR="00564D2B">
              <w:fldChar w:fldCharType="end"/>
            </w:r>
            <w:bookmarkEnd w:id="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564D2B">
              <w:fldChar w:fldCharType="begin">
                <w:ffData>
                  <w:name w:val="Text9"/>
                  <w:enabled/>
                  <w:calcOnExit w:val="0"/>
                  <w:textInput/>
                </w:ffData>
              </w:fldChar>
            </w:r>
            <w:bookmarkStart w:id="8" w:name="Text9"/>
            <w:r w:rsidR="008B2648">
              <w:instrText xml:space="preserve"> FORMTEXT </w:instrText>
            </w:r>
            <w:r w:rsidR="00564D2B">
              <w:fldChar w:fldCharType="separate"/>
            </w:r>
            <w:r w:rsidR="008B2648">
              <w:rPr>
                <w:noProof/>
              </w:rPr>
              <w:t> </w:t>
            </w:r>
            <w:r w:rsidR="008B2648">
              <w:rPr>
                <w:noProof/>
              </w:rPr>
              <w:t> </w:t>
            </w:r>
            <w:r w:rsidR="008B2648">
              <w:rPr>
                <w:noProof/>
              </w:rPr>
              <w:t> </w:t>
            </w:r>
            <w:r w:rsidR="008B2648">
              <w:rPr>
                <w:noProof/>
              </w:rPr>
              <w:t> </w:t>
            </w:r>
            <w:r w:rsidR="008B2648">
              <w:rPr>
                <w:noProof/>
              </w:rPr>
              <w:t> </w:t>
            </w:r>
            <w:r w:rsidR="00564D2B">
              <w:fldChar w:fldCharType="end"/>
            </w:r>
            <w:bookmarkEnd w:id="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CB" w:rsidRDefault="00EB12CB" w:rsidP="00924A01">
      <w:pPr>
        <w:spacing w:after="0" w:line="240" w:lineRule="auto"/>
      </w:pPr>
      <w:r>
        <w:separator/>
      </w:r>
    </w:p>
  </w:endnote>
  <w:endnote w:type="continuationSeparator" w:id="0">
    <w:p w:rsidR="00EB12CB" w:rsidRDefault="00EB12CB"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CB" w:rsidRDefault="00EB12CB" w:rsidP="00924A01">
      <w:pPr>
        <w:spacing w:after="0" w:line="240" w:lineRule="auto"/>
      </w:pPr>
      <w:r>
        <w:separator/>
      </w:r>
    </w:p>
  </w:footnote>
  <w:footnote w:type="continuationSeparator" w:id="0">
    <w:p w:rsidR="00EB12CB" w:rsidRDefault="00EB12CB"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rFBw6pFz6x7UdMQtZ456dmKSrsM=" w:salt="vVq5J4lLv2dIWJ2f87wzEg=="/>
  <w:defaultTabStop w:val="708"/>
  <w:hyphenationZone w:val="425"/>
  <w:characterSpacingControl w:val="doNotCompress"/>
  <w:footnotePr>
    <w:footnote w:id="-1"/>
    <w:footnote w:id="0"/>
  </w:footnotePr>
  <w:endnotePr>
    <w:endnote w:id="-1"/>
    <w:endnote w:id="0"/>
  </w:endnotePr>
  <w:compat/>
  <w:rsids>
    <w:rsidRoot w:val="00EB4ED2"/>
    <w:rsid w:val="001517A9"/>
    <w:rsid w:val="00152A48"/>
    <w:rsid w:val="001B5F64"/>
    <w:rsid w:val="001E54FC"/>
    <w:rsid w:val="00243485"/>
    <w:rsid w:val="00243832"/>
    <w:rsid w:val="002C65F0"/>
    <w:rsid w:val="002D53AA"/>
    <w:rsid w:val="002E5027"/>
    <w:rsid w:val="00516476"/>
    <w:rsid w:val="00555DE6"/>
    <w:rsid w:val="00563D80"/>
    <w:rsid w:val="00564D2B"/>
    <w:rsid w:val="00566C5B"/>
    <w:rsid w:val="0058057B"/>
    <w:rsid w:val="006312EC"/>
    <w:rsid w:val="00647C06"/>
    <w:rsid w:val="0071212C"/>
    <w:rsid w:val="00734E30"/>
    <w:rsid w:val="007E2B94"/>
    <w:rsid w:val="00820CBA"/>
    <w:rsid w:val="008430F6"/>
    <w:rsid w:val="0087174E"/>
    <w:rsid w:val="00885B23"/>
    <w:rsid w:val="008B2648"/>
    <w:rsid w:val="008C3241"/>
    <w:rsid w:val="008F4433"/>
    <w:rsid w:val="00907DD8"/>
    <w:rsid w:val="009206EA"/>
    <w:rsid w:val="00924A01"/>
    <w:rsid w:val="009A0FAA"/>
    <w:rsid w:val="009A39DF"/>
    <w:rsid w:val="009C1002"/>
    <w:rsid w:val="009D1B2B"/>
    <w:rsid w:val="00A014B1"/>
    <w:rsid w:val="00A25629"/>
    <w:rsid w:val="00A577C5"/>
    <w:rsid w:val="00A7589A"/>
    <w:rsid w:val="00AF0728"/>
    <w:rsid w:val="00B06BFC"/>
    <w:rsid w:val="00B45457"/>
    <w:rsid w:val="00C068EC"/>
    <w:rsid w:val="00C1385C"/>
    <w:rsid w:val="00C348FE"/>
    <w:rsid w:val="00C37CB4"/>
    <w:rsid w:val="00C9093F"/>
    <w:rsid w:val="00CB44F0"/>
    <w:rsid w:val="00D01E6F"/>
    <w:rsid w:val="00D37D6A"/>
    <w:rsid w:val="00D93BA4"/>
    <w:rsid w:val="00D9668B"/>
    <w:rsid w:val="00E30DB9"/>
    <w:rsid w:val="00E44FCA"/>
    <w:rsid w:val="00E721A4"/>
    <w:rsid w:val="00E938AB"/>
    <w:rsid w:val="00EB12CB"/>
    <w:rsid w:val="00EB400A"/>
    <w:rsid w:val="00EB4ED2"/>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F564B-46D6-4E96-952F-D6CDF147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2014-07-29T13:13:00Z</dcterms:created>
  <dcterms:modified xsi:type="dcterms:W3CDTF">2024-11-07T08:08:00Z</dcterms:modified>
</cp:coreProperties>
</file>